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331" w:rsidP="00955136" w:rsidRDefault="00816331" w14:paraId="37D0C6C4" w14:textId="77777777">
      <w:pPr>
        <w:spacing w:after="0" w:line="240" w:lineRule="auto"/>
        <w:jc w:val="center"/>
        <w:rPr>
          <w:rFonts w:ascii="Tenorite" w:hAnsi="Tenorite"/>
          <w:b/>
          <w:bCs/>
        </w:rPr>
      </w:pPr>
    </w:p>
    <w:p w:rsidR="00816331" w:rsidP="00955136" w:rsidRDefault="00816331" w14:paraId="6C004DA9" w14:textId="77777777">
      <w:pPr>
        <w:spacing w:after="0" w:line="240" w:lineRule="auto"/>
        <w:jc w:val="center"/>
        <w:rPr>
          <w:rFonts w:ascii="Tenorite" w:hAnsi="Tenorite"/>
          <w:b/>
          <w:bCs/>
        </w:rPr>
      </w:pPr>
    </w:p>
    <w:p w:rsidRPr="004B711C" w:rsidR="00816331" w:rsidP="00955136" w:rsidRDefault="00816331" w14:paraId="30BF207A" w14:textId="5F6620AC">
      <w:pPr>
        <w:spacing w:after="0" w:line="240" w:lineRule="auto"/>
        <w:jc w:val="center"/>
        <w:rPr>
          <w:rFonts w:ascii="Tenorite" w:hAnsi="Tenorite"/>
          <w:b/>
          <w:bCs/>
          <w:sz w:val="24"/>
          <w:szCs w:val="24"/>
        </w:rPr>
      </w:pPr>
      <w:r w:rsidRPr="004B711C">
        <w:rPr>
          <w:rFonts w:ascii="Tenorite" w:hAnsi="Tenorite"/>
          <w:b/>
          <w:bCs/>
          <w:sz w:val="24"/>
          <w:szCs w:val="24"/>
        </w:rPr>
        <w:t>Florida Center for Nursing</w:t>
      </w:r>
    </w:p>
    <w:p w:rsidRPr="00697C0C" w:rsidR="00697C0C" w:rsidP="00697C0C" w:rsidRDefault="00697C0C" w14:paraId="71CCA6F6" w14:textId="77777777">
      <w:pPr>
        <w:spacing w:after="0" w:line="240" w:lineRule="auto"/>
        <w:jc w:val="center"/>
        <w:rPr>
          <w:rFonts w:ascii="Tenorite" w:hAnsi="Tenorite"/>
          <w:b/>
          <w:bCs/>
          <w:sz w:val="24"/>
          <w:szCs w:val="24"/>
        </w:rPr>
      </w:pPr>
      <w:r w:rsidRPr="00697C0C">
        <w:rPr>
          <w:rFonts w:ascii="Tenorite" w:hAnsi="Tenorite"/>
          <w:b/>
          <w:bCs/>
          <w:sz w:val="24"/>
          <w:szCs w:val="24"/>
        </w:rPr>
        <w:t>Well-Being Advisory Board Meeting Agenda</w:t>
      </w:r>
    </w:p>
    <w:p w:rsidRPr="004B711C" w:rsidR="00955136" w:rsidP="00955136" w:rsidRDefault="00955136" w14:paraId="1EA51E47" w14:textId="77777777">
      <w:pPr>
        <w:spacing w:after="0" w:line="240" w:lineRule="auto"/>
        <w:jc w:val="center"/>
        <w:rPr>
          <w:rFonts w:ascii="Tenorite" w:hAnsi="Tenorite"/>
          <w:b/>
          <w:bCs/>
          <w:sz w:val="24"/>
          <w:szCs w:val="24"/>
        </w:rPr>
      </w:pPr>
    </w:p>
    <w:p w:rsidRPr="00697C0C" w:rsidR="00697C0C" w:rsidP="00697C0C" w:rsidRDefault="00697C0C" w14:paraId="5727B854" w14:textId="77777777">
      <w:pPr>
        <w:spacing w:after="0" w:line="240" w:lineRule="auto"/>
        <w:jc w:val="center"/>
        <w:rPr>
          <w:rFonts w:ascii="Tenorite" w:hAnsi="Tenorite"/>
          <w:b/>
          <w:bCs/>
          <w:sz w:val="24"/>
          <w:szCs w:val="24"/>
        </w:rPr>
      </w:pPr>
      <w:r w:rsidRPr="00697C0C">
        <w:rPr>
          <w:rFonts w:ascii="Tenorite" w:hAnsi="Tenorite"/>
          <w:b/>
          <w:bCs/>
          <w:sz w:val="24"/>
          <w:szCs w:val="24"/>
        </w:rPr>
        <w:t>Thursday, November 13, 2025, 9:00 AM – 9:50 AM ET</w:t>
      </w:r>
    </w:p>
    <w:p w:rsidRPr="00697C0C" w:rsidR="00955136" w:rsidP="00955136" w:rsidRDefault="00955136" w14:paraId="4EFF5CA3" w14:textId="77777777">
      <w:pPr>
        <w:spacing w:after="0" w:line="240" w:lineRule="auto"/>
        <w:jc w:val="center"/>
        <w:rPr>
          <w:rFonts w:ascii="Tenorite" w:hAnsi="Tenorite"/>
          <w:b/>
          <w:bCs/>
          <w:sz w:val="24"/>
          <w:szCs w:val="24"/>
        </w:rPr>
      </w:pPr>
    </w:p>
    <w:p w:rsidRPr="00697C0C" w:rsidR="00697C0C" w:rsidP="00697C0C" w:rsidRDefault="00697C0C" w14:paraId="3ABBB90D" w14:textId="77777777">
      <w:pPr>
        <w:spacing w:after="120" w:line="240" w:lineRule="auto"/>
        <w:jc w:val="center"/>
        <w:rPr>
          <w:rFonts w:ascii="Tenorite" w:hAnsi="Tenorite"/>
          <w:b/>
          <w:bCs/>
          <w:sz w:val="24"/>
          <w:szCs w:val="24"/>
        </w:rPr>
      </w:pPr>
      <w:r w:rsidRPr="00697C0C">
        <w:rPr>
          <w:rFonts w:ascii="Tenorite" w:hAnsi="Tenorite"/>
          <w:b/>
          <w:bCs/>
          <w:sz w:val="24"/>
          <w:szCs w:val="24"/>
        </w:rPr>
        <w:t>Microsoft Teams</w:t>
      </w:r>
    </w:p>
    <w:p w:rsidR="00C5204D" w:rsidP="00697C0C" w:rsidRDefault="00C5204D" w14:paraId="5FE99948" w14:textId="77777777">
      <w:pPr>
        <w:spacing w:after="120" w:line="240" w:lineRule="auto"/>
        <w:rPr>
          <w:sz w:val="24"/>
          <w:szCs w:val="24"/>
        </w:rPr>
      </w:pPr>
    </w:p>
    <w:p w:rsidRPr="00816331" w:rsidR="00955136" w:rsidP="00955136" w:rsidRDefault="00955136" w14:paraId="51803825" w14:textId="77777777">
      <w:pPr>
        <w:spacing w:after="0" w:line="240" w:lineRule="auto"/>
        <w:textAlignment w:val="baseline"/>
        <w:rPr>
          <w:rFonts w:ascii="Tenorite" w:hAnsi="Tenorite"/>
          <w:sz w:val="24"/>
          <w:szCs w:val="24"/>
        </w:rPr>
      </w:pPr>
      <w:r w:rsidRPr="00816331">
        <w:rPr>
          <w:rFonts w:ascii="Tenorite" w:hAnsi="Tenorite"/>
          <w:sz w:val="24"/>
          <w:szCs w:val="24"/>
        </w:rPr>
        <w:t xml:space="preserve">Mission: </w:t>
      </w:r>
    </w:p>
    <w:p w:rsidRPr="00816331" w:rsidR="00955136" w:rsidP="00955136" w:rsidRDefault="00955136" w14:paraId="3EF6BE8E" w14:textId="77777777">
      <w:pPr>
        <w:spacing w:after="0" w:line="240" w:lineRule="auto"/>
        <w:textAlignment w:val="baseline"/>
        <w:rPr>
          <w:rFonts w:ascii="Tenorite" w:hAnsi="Tenorite" w:eastAsia="Times New Roman" w:cs="Calibri"/>
          <w:color w:val="000000" w:themeColor="text1"/>
          <w:sz w:val="24"/>
          <w:szCs w:val="24"/>
        </w:rPr>
      </w:pPr>
      <w:r w:rsidRPr="00816331">
        <w:rPr>
          <w:rFonts w:ascii="Tenorite" w:hAnsi="Tenorite"/>
          <w:sz w:val="24"/>
          <w:szCs w:val="24"/>
        </w:rPr>
        <w:t>The Florida Center for Nursing is established to research and address issues of supply and demand for nursing, including issues of recruitment, retention, and utilization of nurse workforce resources.</w:t>
      </w:r>
    </w:p>
    <w:p w:rsidRPr="00816331" w:rsidR="00955136" w:rsidP="00955136" w:rsidRDefault="00955136" w14:paraId="1AF922A2" w14:textId="77777777">
      <w:pPr>
        <w:spacing w:after="0" w:line="240" w:lineRule="auto"/>
        <w:rPr>
          <w:rFonts w:ascii="Tenorite" w:hAnsi="Tenorite"/>
          <w:sz w:val="24"/>
          <w:szCs w:val="24"/>
        </w:rPr>
      </w:pPr>
    </w:p>
    <w:p w:rsidRPr="00816331" w:rsidR="00955136" w:rsidP="00955136" w:rsidRDefault="00955136" w14:paraId="62B25A8B" w14:textId="77777777">
      <w:pPr>
        <w:spacing w:after="0"/>
        <w:rPr>
          <w:rFonts w:ascii="Tenorite" w:hAnsi="Tenorite"/>
          <w:sz w:val="24"/>
          <w:szCs w:val="24"/>
        </w:rPr>
      </w:pPr>
      <w:r w:rsidRPr="00816331">
        <w:rPr>
          <w:rFonts w:ascii="Tenorite" w:hAnsi="Tenorite"/>
          <w:sz w:val="24"/>
          <w:szCs w:val="24"/>
        </w:rPr>
        <w:t xml:space="preserve">Vision: </w:t>
      </w:r>
    </w:p>
    <w:p w:rsidRPr="00816331" w:rsidR="00955136" w:rsidP="00955136" w:rsidRDefault="00955136" w14:paraId="6F488173" w14:textId="2B28BA30">
      <w:pPr>
        <w:spacing w:after="0"/>
        <w:rPr>
          <w:rFonts w:ascii="Tenorite" w:hAnsi="Tenorite" w:cs="Times New Roman (Body CS)"/>
          <w:sz w:val="24"/>
          <w:szCs w:val="24"/>
        </w:rPr>
      </w:pPr>
      <w:r w:rsidRPr="00816331">
        <w:rPr>
          <w:rFonts w:ascii="Tenorite" w:hAnsi="Tenorite" w:cs="Times New Roman (Body CS)"/>
          <w:sz w:val="24"/>
          <w:szCs w:val="24"/>
        </w:rPr>
        <w:t xml:space="preserve">The </w:t>
      </w:r>
      <w:r w:rsidRPr="00816331" w:rsidR="001028D1">
        <w:rPr>
          <w:rFonts w:ascii="Tenorite" w:hAnsi="Tenorite" w:cs="Times New Roman (Body CS)"/>
          <w:sz w:val="24"/>
          <w:szCs w:val="24"/>
        </w:rPr>
        <w:t>health care needs of the residents and visitors of Florida are met by a competent and sufficient nursing workforce.</w:t>
      </w:r>
    </w:p>
    <w:p w:rsidRPr="00816331" w:rsidR="00955136" w:rsidP="00955136" w:rsidRDefault="00955136" w14:paraId="4B9B1BC0" w14:textId="77777777">
      <w:pPr>
        <w:rPr>
          <w:rFonts w:ascii="Tenorite" w:hAnsi="Tenorite" w:cs="Times New Roman (Body CS)"/>
          <w:sz w:val="24"/>
          <w:szCs w:val="24"/>
        </w:rPr>
      </w:pPr>
    </w:p>
    <w:p w:rsidRPr="00816331" w:rsidR="00955136" w:rsidP="00955136" w:rsidRDefault="00955136" w14:paraId="18848213" w14:textId="77777777">
      <w:pPr>
        <w:rPr>
          <w:rFonts w:ascii="Tenorite" w:hAnsi="Tenorite"/>
          <w:sz w:val="24"/>
          <w:szCs w:val="24"/>
        </w:rPr>
      </w:pPr>
      <w:r w:rsidRPr="00816331">
        <w:rPr>
          <w:rFonts w:ascii="Tenorite" w:hAnsi="Tenorite"/>
          <w:sz w:val="24"/>
          <w:szCs w:val="24"/>
        </w:rPr>
        <w:t xml:space="preserve">Values: </w:t>
      </w:r>
    </w:p>
    <w:tbl>
      <w:tblPr>
        <w:tblStyle w:val="TableGrid"/>
        <w:tblW w:w="0" w:type="auto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90"/>
        <w:gridCol w:w="8100"/>
      </w:tblGrid>
      <w:tr w:rsidRPr="00816331" w:rsidR="000D313B" w:rsidTr="005B178B" w14:paraId="5AAB2E79" w14:textId="77777777">
        <w:tc>
          <w:tcPr>
            <w:tcW w:w="1890" w:type="dxa"/>
          </w:tcPr>
          <w:p w:rsidRPr="00816331" w:rsidR="00955136" w:rsidP="005B178B" w:rsidRDefault="00955136" w14:paraId="2E7EC6E7" w14:textId="77777777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  <w:r w:rsidRPr="00816331">
              <w:rPr>
                <w:rFonts w:ascii="Tenorite" w:hAnsi="Tenorite" w:cs="Tenorite"/>
                <w:color w:val="000000" w:themeColor="text1"/>
                <w:sz w:val="24"/>
                <w:szCs w:val="24"/>
              </w:rPr>
              <w:t>Accountability</w:t>
            </w:r>
          </w:p>
          <w:p w:rsidRPr="00816331" w:rsidR="00955136" w:rsidP="005B178B" w:rsidRDefault="00955136" w14:paraId="50A16801" w14:textId="77777777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</w:p>
        </w:tc>
        <w:tc>
          <w:tcPr>
            <w:tcW w:w="8100" w:type="dxa"/>
          </w:tcPr>
          <w:p w:rsidRPr="00816331" w:rsidR="00955136" w:rsidP="005B178B" w:rsidRDefault="00955136" w14:paraId="5B1FD144" w14:textId="3CFE27F7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  <w:r w:rsidRPr="00816331">
              <w:rPr>
                <w:rFonts w:ascii="Tenorite" w:hAnsi="Tenorite" w:cs="Tenorite"/>
                <w:color w:val="000000" w:themeColor="text1"/>
                <w:sz w:val="24"/>
                <w:szCs w:val="24"/>
              </w:rPr>
              <w:t xml:space="preserve">We commit to </w:t>
            </w:r>
            <w:r w:rsidRPr="00816331" w:rsidR="001028D1">
              <w:rPr>
                <w:rFonts w:ascii="Tenorite" w:hAnsi="Tenorite" w:cs="Tenorite"/>
                <w:color w:val="000000" w:themeColor="text1"/>
                <w:sz w:val="24"/>
                <w:szCs w:val="24"/>
              </w:rPr>
              <w:t>deliver on the Florida Center for Nursing’s statutory goals to the nursing profession, the residents, and visitors of Florida.</w:t>
            </w:r>
          </w:p>
          <w:p w:rsidRPr="00816331" w:rsidR="00955136" w:rsidP="005B178B" w:rsidRDefault="00955136" w14:paraId="6EAC14E9" w14:textId="77777777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</w:p>
        </w:tc>
      </w:tr>
      <w:tr w:rsidRPr="00816331" w:rsidR="000D313B" w:rsidTr="005B178B" w14:paraId="0B09083D" w14:textId="77777777">
        <w:tc>
          <w:tcPr>
            <w:tcW w:w="1890" w:type="dxa"/>
          </w:tcPr>
          <w:p w:rsidRPr="00816331" w:rsidR="00955136" w:rsidP="005B178B" w:rsidRDefault="00955136" w14:paraId="7422AD4C" w14:textId="77777777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  <w:r w:rsidRPr="00816331">
              <w:rPr>
                <w:rFonts w:ascii="Tenorite" w:hAnsi="Tenorite" w:cs="Tenorite"/>
                <w:color w:val="000000" w:themeColor="text1"/>
                <w:sz w:val="24"/>
                <w:szCs w:val="24"/>
              </w:rPr>
              <w:t>Integrity</w:t>
            </w:r>
          </w:p>
        </w:tc>
        <w:tc>
          <w:tcPr>
            <w:tcW w:w="8100" w:type="dxa"/>
          </w:tcPr>
          <w:p w:rsidRPr="00816331" w:rsidR="00955136" w:rsidP="005B178B" w:rsidRDefault="00955136" w14:paraId="715F388A" w14:textId="77777777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  <w:r w:rsidRPr="00816331">
              <w:rPr>
                <w:rFonts w:ascii="Tenorite" w:hAnsi="Tenorite" w:cs="Tenorite"/>
                <w:color w:val="000000" w:themeColor="text1"/>
                <w:sz w:val="24"/>
                <w:szCs w:val="24"/>
              </w:rPr>
              <w:t xml:space="preserve">We practice high ethical standards through interpersonal and interprofessional relationships. </w:t>
            </w:r>
          </w:p>
          <w:p w:rsidRPr="00816331" w:rsidR="00955136" w:rsidP="005B178B" w:rsidRDefault="00955136" w14:paraId="6D08F0C1" w14:textId="77777777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</w:p>
        </w:tc>
      </w:tr>
      <w:tr w:rsidRPr="00816331" w:rsidR="000D313B" w:rsidTr="005B178B" w14:paraId="2AB99CF5" w14:textId="77777777">
        <w:tc>
          <w:tcPr>
            <w:tcW w:w="1890" w:type="dxa"/>
          </w:tcPr>
          <w:p w:rsidRPr="00816331" w:rsidR="00955136" w:rsidP="005B178B" w:rsidRDefault="00955136" w14:paraId="748DC3D4" w14:textId="77777777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  <w:r w:rsidRPr="00816331">
              <w:rPr>
                <w:rFonts w:ascii="Tenorite" w:hAnsi="Tenorite" w:cs="Tenorite"/>
                <w:color w:val="000000" w:themeColor="text1"/>
                <w:sz w:val="24"/>
                <w:szCs w:val="24"/>
              </w:rPr>
              <w:t>Respect</w:t>
            </w:r>
          </w:p>
        </w:tc>
        <w:tc>
          <w:tcPr>
            <w:tcW w:w="8100" w:type="dxa"/>
          </w:tcPr>
          <w:p w:rsidRPr="00816331" w:rsidR="00955136" w:rsidP="005B178B" w:rsidRDefault="00955136" w14:paraId="7D9E9AA4" w14:textId="77777777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  <w:r w:rsidRPr="00816331">
              <w:rPr>
                <w:rFonts w:ascii="Tenorite" w:hAnsi="Tenorite" w:cs="Tenorite"/>
                <w:color w:val="000000" w:themeColor="text1"/>
                <w:sz w:val="24"/>
                <w:szCs w:val="24"/>
              </w:rPr>
              <w:t xml:space="preserve">We cultivate collaborative partnerships that promote access for everyone. </w:t>
            </w:r>
          </w:p>
          <w:p w:rsidRPr="00816331" w:rsidR="00955136" w:rsidP="005B178B" w:rsidRDefault="00955136" w14:paraId="489F84E2" w14:textId="77777777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</w:p>
        </w:tc>
      </w:tr>
      <w:tr w:rsidRPr="00816331" w:rsidR="000D313B" w:rsidTr="00955136" w14:paraId="170F63A8" w14:textId="77777777">
        <w:trPr>
          <w:trHeight w:val="945"/>
        </w:trPr>
        <w:tc>
          <w:tcPr>
            <w:tcW w:w="1890" w:type="dxa"/>
          </w:tcPr>
          <w:p w:rsidRPr="00816331" w:rsidR="00955136" w:rsidP="005B178B" w:rsidRDefault="00955136" w14:paraId="2DC72817" w14:textId="77777777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  <w:r w:rsidRPr="00816331">
              <w:rPr>
                <w:rFonts w:ascii="Tenorite" w:hAnsi="Tenorite" w:cs="Tenorite"/>
                <w:color w:val="000000" w:themeColor="text1"/>
                <w:sz w:val="24"/>
                <w:szCs w:val="24"/>
              </w:rPr>
              <w:t>Courage</w:t>
            </w:r>
          </w:p>
        </w:tc>
        <w:tc>
          <w:tcPr>
            <w:tcW w:w="8100" w:type="dxa"/>
          </w:tcPr>
          <w:p w:rsidRPr="00816331" w:rsidR="00955136" w:rsidP="005B178B" w:rsidRDefault="00955136" w14:paraId="4C59BFF7" w14:textId="78CCA0C1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  <w:r w:rsidRPr="00816331">
              <w:rPr>
                <w:rFonts w:ascii="Tenorite" w:hAnsi="Tenorite" w:cs="Tenorite"/>
                <w:color w:val="000000" w:themeColor="text1"/>
                <w:sz w:val="24"/>
                <w:szCs w:val="24"/>
              </w:rPr>
              <w:t xml:space="preserve">We take bold </w:t>
            </w:r>
            <w:r w:rsidRPr="00816331" w:rsidR="001028D1">
              <w:rPr>
                <w:rFonts w:ascii="Tenorite" w:hAnsi="Tenorite" w:cs="Tenorite"/>
                <w:color w:val="000000" w:themeColor="text1"/>
                <w:sz w:val="24"/>
                <w:szCs w:val="24"/>
              </w:rPr>
              <w:t>risks</w:t>
            </w:r>
            <w:r w:rsidRPr="00816331">
              <w:rPr>
                <w:rFonts w:ascii="Tenorite" w:hAnsi="Tenorite" w:cs="Tenorite"/>
                <w:color w:val="000000" w:themeColor="text1"/>
                <w:sz w:val="24"/>
                <w:szCs w:val="24"/>
              </w:rPr>
              <w:t xml:space="preserve"> to create innovative best practices to advance the nursing profession. </w:t>
            </w:r>
          </w:p>
          <w:p w:rsidRPr="00816331" w:rsidR="00955136" w:rsidP="005B178B" w:rsidRDefault="00955136" w14:paraId="2A2636C1" w14:textId="77777777">
            <w:pPr>
              <w:autoSpaceDE w:val="0"/>
              <w:autoSpaceDN w:val="0"/>
              <w:adjustRightInd w:val="0"/>
              <w:rPr>
                <w:rFonts w:ascii="Tenorite" w:hAnsi="Tenorite" w:cs="Tenorite"/>
                <w:color w:val="000000" w:themeColor="text1"/>
                <w:sz w:val="24"/>
                <w:szCs w:val="24"/>
              </w:rPr>
            </w:pPr>
          </w:p>
        </w:tc>
      </w:tr>
    </w:tbl>
    <w:p w:rsidR="00904D1D" w:rsidP="00904D1D" w:rsidRDefault="00904D1D" w14:paraId="6E6F70A9" w14:textId="4441EDCB">
      <w:pPr>
        <w:pStyle w:val="NoSpacing"/>
        <w:spacing w:after="120"/>
        <w:rPr>
          <w:sz w:val="24"/>
          <w:szCs w:val="24"/>
        </w:rPr>
      </w:pPr>
    </w:p>
    <w:p w:rsidR="00697C0C" w:rsidP="00904D1D" w:rsidRDefault="00697C0C" w14:paraId="611B01F7" w14:textId="77777777">
      <w:pPr>
        <w:pStyle w:val="NoSpacing"/>
        <w:spacing w:after="120"/>
        <w:rPr>
          <w:sz w:val="24"/>
          <w:szCs w:val="24"/>
        </w:rPr>
      </w:pPr>
    </w:p>
    <w:p w:rsidR="00697C0C" w:rsidP="00904D1D" w:rsidRDefault="00697C0C" w14:paraId="52A52630" w14:textId="77777777">
      <w:pPr>
        <w:pStyle w:val="NoSpacing"/>
        <w:spacing w:after="120"/>
        <w:rPr>
          <w:sz w:val="24"/>
          <w:szCs w:val="24"/>
        </w:rPr>
      </w:pPr>
    </w:p>
    <w:p w:rsidR="00697C0C" w:rsidP="00904D1D" w:rsidRDefault="00697C0C" w14:paraId="1963604F" w14:textId="77777777">
      <w:pPr>
        <w:pStyle w:val="NoSpacing"/>
        <w:spacing w:after="120"/>
        <w:rPr>
          <w:sz w:val="24"/>
          <w:szCs w:val="24"/>
        </w:rPr>
      </w:pPr>
    </w:p>
    <w:p w:rsidR="00697C0C" w:rsidP="00904D1D" w:rsidRDefault="00697C0C" w14:paraId="04321418" w14:textId="77777777">
      <w:pPr>
        <w:pStyle w:val="NoSpacing"/>
        <w:spacing w:after="120"/>
        <w:rPr>
          <w:sz w:val="24"/>
          <w:szCs w:val="24"/>
        </w:rPr>
      </w:pPr>
    </w:p>
    <w:p w:rsidR="00697C0C" w:rsidP="00904D1D" w:rsidRDefault="00697C0C" w14:paraId="09AE733D" w14:textId="77777777">
      <w:pPr>
        <w:pStyle w:val="NoSpacing"/>
        <w:spacing w:after="120"/>
        <w:rPr>
          <w:sz w:val="24"/>
          <w:szCs w:val="24"/>
        </w:rPr>
      </w:pPr>
    </w:p>
    <w:p w:rsidRPr="004B711C" w:rsidR="00904D1D" w:rsidP="00816331" w:rsidRDefault="00816331" w14:paraId="255CC2F2" w14:textId="2AA196A8">
      <w:pPr>
        <w:pStyle w:val="NoSpacing"/>
        <w:spacing w:after="120"/>
        <w:jc w:val="center"/>
        <w:rPr>
          <w:rFonts w:ascii="Tenorite" w:hAnsi="Tenorite"/>
          <w:b/>
          <w:bCs/>
          <w:sz w:val="24"/>
          <w:szCs w:val="24"/>
        </w:rPr>
      </w:pPr>
      <w:r w:rsidRPr="004B711C">
        <w:rPr>
          <w:rFonts w:ascii="Tenorite" w:hAnsi="Tenorite"/>
          <w:b/>
          <w:bCs/>
          <w:sz w:val="24"/>
          <w:szCs w:val="24"/>
        </w:rPr>
        <w:lastRenderedPageBreak/>
        <w:t>Meeting Agenda</w:t>
      </w:r>
    </w:p>
    <w:p w:rsidRPr="004B711C" w:rsidR="00816331" w:rsidP="00816331" w:rsidRDefault="00816331" w14:paraId="1B66F595" w14:textId="77777777">
      <w:pPr>
        <w:pStyle w:val="NoSpacing"/>
        <w:spacing w:after="120"/>
        <w:jc w:val="center"/>
        <w:rPr>
          <w:rFonts w:ascii="Tenorite" w:hAnsi="Tenorite"/>
          <w:sz w:val="24"/>
          <w:szCs w:val="24"/>
        </w:rPr>
      </w:pPr>
    </w:p>
    <w:p w:rsidRPr="00697C0C" w:rsidR="00697C0C" w:rsidP="00697C0C" w:rsidRDefault="00697C0C" w14:paraId="6A4905AB" w14:textId="77777777">
      <w:pPr>
        <w:pStyle w:val="TableParagraph"/>
        <w:tabs>
          <w:tab w:val="left" w:pos="8122"/>
        </w:tabs>
        <w:spacing w:line="276" w:lineRule="auto"/>
        <w:ind w:left="156"/>
        <w:rPr>
          <w:rFonts w:ascii="Tenorite" w:hAnsi="Tenorite"/>
          <w:b/>
          <w:bCs/>
          <w:spacing w:val="-2"/>
          <w:sz w:val="24"/>
          <w:szCs w:val="24"/>
          <w:u w:val="single"/>
        </w:rPr>
      </w:pPr>
      <w:r w:rsidRPr="00697C0C">
        <w:rPr>
          <w:rFonts w:ascii="Tenorite" w:hAnsi="Tenorite"/>
          <w:b/>
          <w:bCs/>
          <w:spacing w:val="-2"/>
          <w:sz w:val="24"/>
          <w:szCs w:val="24"/>
          <w:u w:val="single"/>
        </w:rPr>
        <w:t>Thursday, November 13, 2025, 9:00 AM – 9:50 AM ET</w:t>
      </w:r>
    </w:p>
    <w:p w:rsidRPr="00816331" w:rsidR="00F54E3D" w:rsidP="00F54E3D" w:rsidRDefault="00F54E3D" w14:paraId="131352E4" w14:textId="77777777">
      <w:pPr>
        <w:pStyle w:val="TableParagraph"/>
        <w:tabs>
          <w:tab w:val="left" w:pos="8122"/>
        </w:tabs>
        <w:spacing w:line="276" w:lineRule="auto"/>
        <w:ind w:left="156"/>
        <w:rPr>
          <w:rFonts w:ascii="Tenorite" w:hAnsi="Tenorite"/>
          <w:spacing w:val="-2"/>
          <w:sz w:val="24"/>
          <w:szCs w:val="24"/>
        </w:rPr>
      </w:pPr>
    </w:p>
    <w:p w:rsidRPr="00697C0C" w:rsidR="00697C0C" w:rsidP="00697C0C" w:rsidRDefault="00697C0C" w14:paraId="5319D1F0" w14:textId="77777777">
      <w:pPr>
        <w:pStyle w:val="TableParagraph"/>
        <w:numPr>
          <w:ilvl w:val="0"/>
          <w:numId w:val="12"/>
        </w:numPr>
        <w:tabs>
          <w:tab w:val="left" w:pos="8122"/>
        </w:tabs>
        <w:spacing w:line="276" w:lineRule="auto"/>
        <w:rPr>
          <w:rFonts w:ascii="Tenorite" w:hAnsi="Tenorite"/>
          <w:spacing w:val="-2"/>
          <w:sz w:val="24"/>
          <w:szCs w:val="24"/>
        </w:rPr>
      </w:pPr>
      <w:r w:rsidRPr="00697C0C">
        <w:rPr>
          <w:rFonts w:ascii="Tenorite" w:hAnsi="Tenorite"/>
          <w:spacing w:val="-2"/>
          <w:sz w:val="24"/>
          <w:szCs w:val="24"/>
        </w:rPr>
        <w:t>Welcome &amp; Review of Agenda Items</w:t>
      </w:r>
    </w:p>
    <w:p w:rsidRPr="00697C0C" w:rsidR="00697C0C" w:rsidP="00697C0C" w:rsidRDefault="00697C0C" w14:paraId="2097C645" w14:textId="77777777">
      <w:pPr>
        <w:pStyle w:val="TableParagraph"/>
        <w:numPr>
          <w:ilvl w:val="0"/>
          <w:numId w:val="12"/>
        </w:numPr>
        <w:tabs>
          <w:tab w:val="left" w:pos="8122"/>
        </w:tabs>
        <w:spacing w:line="276" w:lineRule="auto"/>
        <w:rPr>
          <w:rFonts w:ascii="Tenorite" w:hAnsi="Tenorite"/>
          <w:spacing w:val="-2"/>
          <w:sz w:val="24"/>
          <w:szCs w:val="24"/>
        </w:rPr>
      </w:pPr>
      <w:r w:rsidRPr="00697C0C">
        <w:rPr>
          <w:rFonts w:ascii="Tenorite" w:hAnsi="Tenorite"/>
          <w:spacing w:val="-2"/>
          <w:sz w:val="24"/>
          <w:szCs w:val="24"/>
        </w:rPr>
        <w:t xml:space="preserve">Approval of August 2025 meeting minutes  </w:t>
      </w:r>
    </w:p>
    <w:p w:rsidRPr="00697C0C" w:rsidR="00697C0C" w:rsidP="00697C0C" w:rsidRDefault="00697C0C" w14:paraId="799E15FC" w14:textId="77777777">
      <w:pPr>
        <w:pStyle w:val="TableParagraph"/>
        <w:numPr>
          <w:ilvl w:val="0"/>
          <w:numId w:val="12"/>
        </w:numPr>
        <w:tabs>
          <w:tab w:val="left" w:pos="8122"/>
        </w:tabs>
        <w:spacing w:line="276" w:lineRule="auto"/>
        <w:rPr>
          <w:rFonts w:ascii="Tenorite" w:hAnsi="Tenorite"/>
          <w:spacing w:val="-2"/>
          <w:sz w:val="24"/>
          <w:szCs w:val="24"/>
        </w:rPr>
      </w:pPr>
      <w:r w:rsidRPr="00697C0C">
        <w:rPr>
          <w:rFonts w:ascii="Tenorite" w:hAnsi="Tenorite"/>
          <w:spacing w:val="-2"/>
          <w:sz w:val="24"/>
          <w:szCs w:val="24"/>
        </w:rPr>
        <w:t>Updates from FCN Executive Director</w:t>
      </w:r>
    </w:p>
    <w:p w:rsidRPr="00697C0C" w:rsidR="00697C0C" w:rsidP="00697C0C" w:rsidRDefault="00697C0C" w14:paraId="40BE6B58" w14:textId="77777777">
      <w:pPr>
        <w:pStyle w:val="TableParagraph"/>
        <w:numPr>
          <w:ilvl w:val="0"/>
          <w:numId w:val="16"/>
        </w:numPr>
        <w:tabs>
          <w:tab w:val="left" w:pos="8122"/>
        </w:tabs>
        <w:spacing w:line="276" w:lineRule="auto"/>
        <w:rPr>
          <w:rFonts w:ascii="Tenorite" w:hAnsi="Tenorite"/>
          <w:spacing w:val="-2"/>
          <w:sz w:val="24"/>
          <w:szCs w:val="24"/>
        </w:rPr>
      </w:pPr>
      <w:r w:rsidRPr="00697C0C">
        <w:rPr>
          <w:rFonts w:ascii="Tenorite" w:hAnsi="Tenorite"/>
          <w:spacing w:val="-2"/>
          <w:sz w:val="24"/>
          <w:szCs w:val="24"/>
        </w:rPr>
        <w:t>Review of advisory board membership</w:t>
      </w:r>
    </w:p>
    <w:p w:rsidRPr="00697C0C" w:rsidR="00697C0C" w:rsidP="00697C0C" w:rsidRDefault="00697C0C" w14:paraId="6428E01D" w14:textId="77777777">
      <w:pPr>
        <w:pStyle w:val="TableParagraph"/>
        <w:numPr>
          <w:ilvl w:val="0"/>
          <w:numId w:val="16"/>
        </w:numPr>
        <w:tabs>
          <w:tab w:val="left" w:pos="8122"/>
        </w:tabs>
        <w:spacing w:line="276" w:lineRule="auto"/>
        <w:rPr>
          <w:rFonts w:ascii="Tenorite" w:hAnsi="Tenorite"/>
          <w:spacing w:val="-2"/>
          <w:sz w:val="24"/>
          <w:szCs w:val="24"/>
        </w:rPr>
      </w:pPr>
      <w:r w:rsidRPr="00697C0C">
        <w:rPr>
          <w:rFonts w:ascii="Tenorite" w:hAnsi="Tenorite"/>
          <w:spacing w:val="-2"/>
          <w:sz w:val="24"/>
          <w:szCs w:val="24"/>
        </w:rPr>
        <w:t>Data highlights from workforce projection report</w:t>
      </w:r>
    </w:p>
    <w:p w:rsidRPr="00697C0C" w:rsidR="00697C0C" w:rsidP="00697C0C" w:rsidRDefault="00697C0C" w14:paraId="0F2AADE0" w14:textId="77777777">
      <w:pPr>
        <w:pStyle w:val="TableParagraph"/>
        <w:numPr>
          <w:ilvl w:val="0"/>
          <w:numId w:val="16"/>
        </w:numPr>
        <w:tabs>
          <w:tab w:val="left" w:pos="8122"/>
        </w:tabs>
        <w:spacing w:line="276" w:lineRule="auto"/>
        <w:rPr>
          <w:rFonts w:ascii="Tenorite" w:hAnsi="Tenorite"/>
          <w:spacing w:val="-2"/>
          <w:sz w:val="24"/>
          <w:szCs w:val="24"/>
        </w:rPr>
      </w:pPr>
      <w:r w:rsidRPr="00697C0C">
        <w:rPr>
          <w:rFonts w:ascii="Tenorite" w:hAnsi="Tenorite"/>
          <w:spacing w:val="-2"/>
          <w:sz w:val="24"/>
          <w:szCs w:val="24"/>
        </w:rPr>
        <w:t>Progress on current well-being initiatives</w:t>
      </w:r>
    </w:p>
    <w:p w:rsidRPr="00697C0C" w:rsidR="00697C0C" w:rsidP="00697C0C" w:rsidRDefault="00697C0C" w14:paraId="735D2F15" w14:textId="77777777">
      <w:pPr>
        <w:pStyle w:val="TableParagraph"/>
        <w:numPr>
          <w:ilvl w:val="0"/>
          <w:numId w:val="12"/>
        </w:numPr>
        <w:tabs>
          <w:tab w:val="left" w:pos="8122"/>
        </w:tabs>
        <w:spacing w:line="276" w:lineRule="auto"/>
        <w:rPr>
          <w:rFonts w:ascii="Tenorite" w:hAnsi="Tenorite"/>
          <w:spacing w:val="-2"/>
          <w:sz w:val="24"/>
          <w:szCs w:val="24"/>
        </w:rPr>
      </w:pPr>
      <w:r w:rsidRPr="00697C0C">
        <w:rPr>
          <w:rFonts w:ascii="Tenorite" w:hAnsi="Tenorite"/>
          <w:spacing w:val="-2"/>
          <w:sz w:val="24"/>
          <w:szCs w:val="24"/>
        </w:rPr>
        <w:t>Strategic discussion: guiding questions</w:t>
      </w:r>
    </w:p>
    <w:p w:rsidRPr="00697C0C" w:rsidR="00697C0C" w:rsidP="00697C0C" w:rsidRDefault="00697C0C" w14:paraId="58E4281F" w14:textId="77777777">
      <w:pPr>
        <w:pStyle w:val="TableParagraph"/>
        <w:numPr>
          <w:ilvl w:val="0"/>
          <w:numId w:val="17"/>
        </w:numPr>
        <w:tabs>
          <w:tab w:val="left" w:pos="8122"/>
        </w:tabs>
        <w:spacing w:line="276" w:lineRule="auto"/>
        <w:rPr>
          <w:rFonts w:ascii="Tenorite" w:hAnsi="Tenorite"/>
          <w:spacing w:val="-2"/>
          <w:sz w:val="24"/>
          <w:szCs w:val="24"/>
        </w:rPr>
      </w:pPr>
      <w:r w:rsidRPr="00697C0C">
        <w:rPr>
          <w:rFonts w:ascii="Tenorite" w:hAnsi="Tenorite"/>
          <w:spacing w:val="-2"/>
          <w:sz w:val="24"/>
          <w:szCs w:val="24"/>
        </w:rPr>
        <w:t xml:space="preserve">What innovative or evidence-based strategies should FCN consider </w:t>
      </w:r>
      <w:proofErr w:type="gramStart"/>
      <w:r w:rsidRPr="00697C0C">
        <w:rPr>
          <w:rFonts w:ascii="Tenorite" w:hAnsi="Tenorite"/>
          <w:spacing w:val="-2"/>
          <w:sz w:val="24"/>
          <w:szCs w:val="24"/>
        </w:rPr>
        <w:t>to support</w:t>
      </w:r>
      <w:proofErr w:type="gramEnd"/>
      <w:r w:rsidRPr="00697C0C">
        <w:rPr>
          <w:rFonts w:ascii="Tenorite" w:hAnsi="Tenorite"/>
          <w:spacing w:val="-2"/>
          <w:sz w:val="24"/>
          <w:szCs w:val="24"/>
        </w:rPr>
        <w:t xml:space="preserve"> nurse well-being across diverse practice settings and career stages?</w:t>
      </w:r>
    </w:p>
    <w:p w:rsidRPr="00697C0C" w:rsidR="00697C0C" w:rsidP="00697C0C" w:rsidRDefault="00697C0C" w14:paraId="43E411E4" w14:textId="77777777">
      <w:pPr>
        <w:pStyle w:val="TableParagraph"/>
        <w:numPr>
          <w:ilvl w:val="0"/>
          <w:numId w:val="17"/>
        </w:numPr>
        <w:tabs>
          <w:tab w:val="left" w:pos="8122"/>
        </w:tabs>
        <w:spacing w:line="276" w:lineRule="auto"/>
        <w:rPr>
          <w:rFonts w:ascii="Tenorite" w:hAnsi="Tenorite"/>
          <w:spacing w:val="-2"/>
          <w:sz w:val="24"/>
          <w:szCs w:val="24"/>
        </w:rPr>
      </w:pPr>
      <w:r w:rsidRPr="00697C0C">
        <w:rPr>
          <w:rFonts w:ascii="Tenorite" w:hAnsi="Tenorite"/>
          <w:spacing w:val="-2"/>
          <w:sz w:val="24"/>
          <w:szCs w:val="24"/>
        </w:rPr>
        <w:t>What specific strategies should the Florida Center for Nursing prioritize to address well-being challenges currently impacting Florida’s nursing workforce, and what measurable outcomes should we use to evaluate success?</w:t>
      </w:r>
    </w:p>
    <w:p w:rsidRPr="00697C0C" w:rsidR="00697C0C" w:rsidP="00697C0C" w:rsidRDefault="00697C0C" w14:paraId="1F8F2F7F" w14:textId="77777777">
      <w:pPr>
        <w:pStyle w:val="TableParagraph"/>
        <w:numPr>
          <w:ilvl w:val="0"/>
          <w:numId w:val="12"/>
        </w:numPr>
        <w:tabs>
          <w:tab w:val="left" w:pos="8122"/>
        </w:tabs>
        <w:spacing w:line="276" w:lineRule="auto"/>
        <w:rPr>
          <w:rFonts w:ascii="Tenorite" w:hAnsi="Tenorite"/>
          <w:spacing w:val="-2"/>
          <w:sz w:val="24"/>
          <w:szCs w:val="24"/>
        </w:rPr>
      </w:pPr>
      <w:r w:rsidRPr="00697C0C">
        <w:rPr>
          <w:rFonts w:ascii="Tenorite" w:hAnsi="Tenorite"/>
          <w:spacing w:val="-2"/>
          <w:sz w:val="24"/>
          <w:szCs w:val="24"/>
        </w:rPr>
        <w:t>Next meeting: Thursday, February 12, 2026, 9-9:50am ET via Microsoft Teams</w:t>
      </w:r>
    </w:p>
    <w:p w:rsidRPr="004218A4" w:rsidR="00F54E3D" w:rsidP="00697C0C" w:rsidRDefault="00F54E3D" w14:paraId="10629300" w14:textId="7147306E">
      <w:pPr>
        <w:pStyle w:val="TableParagraph"/>
        <w:tabs>
          <w:tab w:val="left" w:pos="8122"/>
        </w:tabs>
        <w:spacing w:line="276" w:lineRule="auto"/>
        <w:ind w:left="876"/>
        <w:rPr>
          <w:rFonts w:ascii="Tenorite" w:hAnsi="Tenorite"/>
          <w:sz w:val="20"/>
        </w:rPr>
      </w:pPr>
      <w:r>
        <w:tab/>
      </w:r>
    </w:p>
    <w:p w:rsidR="00F54E3D" w:rsidP="00F54E3D" w:rsidRDefault="00F54E3D" w14:paraId="30AE2A96" w14:textId="77777777"/>
    <w:p w:rsidR="00F54E3D" w:rsidP="00904D1D" w:rsidRDefault="00F54E3D" w14:paraId="394355C4" w14:textId="77777777">
      <w:pPr>
        <w:pStyle w:val="NoSpacing"/>
        <w:spacing w:after="120"/>
        <w:rPr>
          <w:b/>
          <w:bCs/>
          <w:sz w:val="24"/>
          <w:szCs w:val="24"/>
          <w:u w:val="single"/>
        </w:rPr>
      </w:pPr>
    </w:p>
    <w:sectPr w:rsidR="00F54E3D" w:rsidSect="00C5204D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BBA" w:rsidP="00C5204D" w:rsidRDefault="00094BBA" w14:paraId="61AC9EF4" w14:textId="77777777">
      <w:pPr>
        <w:spacing w:after="0" w:line="240" w:lineRule="auto"/>
      </w:pPr>
      <w:r>
        <w:separator/>
      </w:r>
    </w:p>
  </w:endnote>
  <w:endnote w:type="continuationSeparator" w:id="0">
    <w:p w:rsidR="00094BBA" w:rsidP="00C5204D" w:rsidRDefault="00094BBA" w14:paraId="5A40F3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6331" w:rsidRDefault="00816331" w14:paraId="336B316E" w14:textId="1CDEDE12">
    <w:pPr>
      <w:pStyle w:val="Footer"/>
    </w:pPr>
    <w:r w:rsidRPr="00816331">
      <w:rPr>
        <w:rFonts w:ascii="Tenorite" w:hAnsi="Tenorite"/>
        <w:color w:val="2F5496" w:themeColor="accent1" w:themeShade="BF"/>
        <w:sz w:val="20"/>
        <w:szCs w:val="20"/>
      </w:rPr>
      <w:t>Florida Center for Nursing</w:t>
    </w:r>
    <w:r>
      <w:rPr>
        <w:rFonts w:ascii="Tenorite" w:hAnsi="Tenorite"/>
        <w:color w:val="2F5496" w:themeColor="accent1" w:themeShade="BF"/>
        <w:sz w:val="20"/>
        <w:szCs w:val="20"/>
      </w:rPr>
      <w:t xml:space="preserve"> </w:t>
    </w:r>
    <w:r w:rsidRPr="00697C0C" w:rsidR="00697C0C">
      <w:rPr>
        <w:rFonts w:ascii="Tenorite" w:hAnsi="Tenorite"/>
        <w:color w:val="2F5496" w:themeColor="accent1" w:themeShade="BF"/>
        <w:sz w:val="20"/>
        <w:szCs w:val="20"/>
      </w:rPr>
      <w:t>Well-Being Advisory Board</w:t>
    </w:r>
    <w:r w:rsidRPr="00697C0C" w:rsidR="00697C0C">
      <w:rPr>
        <w:rFonts w:ascii="Tenorite" w:hAnsi="Tenorite"/>
        <w:b/>
        <w:bCs/>
        <w:color w:val="2F5496" w:themeColor="accent1" w:themeShade="BF"/>
        <w:sz w:val="20"/>
        <w:szCs w:val="20"/>
      </w:rPr>
      <w:t xml:space="preserve"> </w:t>
    </w:r>
    <w:r>
      <w:rPr>
        <w:rFonts w:ascii="Tenorite" w:hAnsi="Tenorite"/>
        <w:color w:val="2F5496" w:themeColor="accent1" w:themeShade="BF"/>
        <w:sz w:val="20"/>
        <w:szCs w:val="20"/>
      </w:rPr>
      <w:t xml:space="preserve">meeting agenda | </w:t>
    </w:r>
    <w:r w:rsidRPr="00697C0C" w:rsidR="00697C0C">
      <w:rPr>
        <w:rFonts w:ascii="Tenorite" w:hAnsi="Tenorite"/>
        <w:color w:val="2F5496" w:themeColor="accent1" w:themeShade="BF"/>
        <w:sz w:val="20"/>
        <w:szCs w:val="20"/>
      </w:rPr>
      <w:t>November 13,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16331" w:rsidR="00DD0A58" w:rsidP="00DD0A58" w:rsidRDefault="00DD0A58" w14:paraId="6390A05E" w14:textId="4F261B3D">
    <w:pPr>
      <w:pStyle w:val="Footer"/>
      <w:rPr>
        <w:rFonts w:ascii="Tenorite" w:hAnsi="Tenorite"/>
        <w:sz w:val="20"/>
        <w:szCs w:val="20"/>
      </w:rPr>
    </w:pPr>
  </w:p>
  <w:p w:rsidRPr="00816331" w:rsidR="00DD0A58" w:rsidP="00DD0A58" w:rsidRDefault="00DD0A58" w14:paraId="3E652E1C" w14:textId="77777777">
    <w:pPr>
      <w:shd w:val="clear" w:color="auto" w:fill="FFFFFF"/>
      <w:jc w:val="center"/>
      <w:rPr>
        <w:rFonts w:ascii="Tenorite" w:hAnsi="Tenorite"/>
        <w:color w:val="2F5496" w:themeColor="accent1" w:themeShade="BF"/>
        <w:sz w:val="20"/>
        <w:szCs w:val="20"/>
      </w:rPr>
    </w:pPr>
    <w:bookmarkStart w:name="_Hlk120788932" w:id="0"/>
    <w:r w:rsidRPr="00816331">
      <w:rPr>
        <w:rFonts w:ascii="Tenorite" w:hAnsi="Tenorite"/>
        <w:color w:val="2F5496" w:themeColor="accent1" w:themeShade="BF"/>
        <w:sz w:val="20"/>
        <w:szCs w:val="20"/>
      </w:rPr>
      <w:t>The Florida Center for Nursing is proudly headquartered at the University of South Florida College of Nursing</w:t>
    </w:r>
  </w:p>
  <w:p w:rsidRPr="00816331" w:rsidR="00DD0A58" w:rsidP="00DD0A58" w:rsidRDefault="00DD0A58" w14:paraId="17D8A375" w14:textId="03EFE01C">
    <w:pPr>
      <w:shd w:val="clear" w:color="auto" w:fill="FFFFFF"/>
      <w:jc w:val="center"/>
      <w:rPr>
        <w:rFonts w:ascii="Tenorite" w:hAnsi="Tenorite"/>
        <w:color w:val="2F5496" w:themeColor="accent1" w:themeShade="BF"/>
        <w:sz w:val="20"/>
        <w:szCs w:val="20"/>
      </w:rPr>
    </w:pPr>
    <w:r w:rsidRPr="00816331">
      <w:rPr>
        <w:rFonts w:ascii="Tenorite" w:hAnsi="Tenorite"/>
        <w:color w:val="2F5496" w:themeColor="accent1" w:themeShade="BF"/>
        <w:sz w:val="20"/>
        <w:szCs w:val="20"/>
      </w:rPr>
      <w:t>12901 Bruce B. Downs Blvd., MDC 22 | Tampa, FL 33612 | www.flcenterfornursing.org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BBA" w:rsidP="00C5204D" w:rsidRDefault="00094BBA" w14:paraId="576C0944" w14:textId="77777777">
      <w:pPr>
        <w:spacing w:after="0" w:line="240" w:lineRule="auto"/>
      </w:pPr>
      <w:r>
        <w:separator/>
      </w:r>
    </w:p>
  </w:footnote>
  <w:footnote w:type="continuationSeparator" w:id="0">
    <w:p w:rsidR="00094BBA" w:rsidP="00C5204D" w:rsidRDefault="00094BBA" w14:paraId="7B51DA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04D" w:rsidP="00C5204D" w:rsidRDefault="00C5204D" w14:paraId="40E42037" w14:textId="4139560F">
    <w:pPr>
      <w:pStyle w:val="Header"/>
    </w:pPr>
  </w:p>
  <w:p w:rsidR="00C5204D" w:rsidRDefault="00C5204D" w14:paraId="3FF82E3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5204D" w:rsidP="00C5204D" w:rsidRDefault="00955136" w14:paraId="6C2E6CE6" w14:textId="2CB8F815">
    <w:pPr>
      <w:pStyle w:val="Header"/>
      <w:jc w:val="center"/>
    </w:pPr>
    <w:r>
      <w:rPr>
        <w:noProof/>
      </w:rPr>
      <w:drawing>
        <wp:inline distT="0" distB="0" distL="0" distR="0" wp14:anchorId="4F12076F" wp14:editId="01B403F2">
          <wp:extent cx="3663950" cy="973514"/>
          <wp:effectExtent l="0" t="0" r="0" b="0"/>
          <wp:docPr id="1465644722" name="Picture 3" descr="A yellow and blue state out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644722" name="Picture 3" descr="A yellow and blue state outli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37" b="19002"/>
                  <a:stretch/>
                </pic:blipFill>
                <pic:spPr bwMode="auto">
                  <a:xfrm>
                    <a:off x="0" y="0"/>
                    <a:ext cx="3663950" cy="97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3C35"/>
    <w:multiLevelType w:val="hybridMultilevel"/>
    <w:tmpl w:val="FD205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0F543F"/>
    <w:multiLevelType w:val="hybridMultilevel"/>
    <w:tmpl w:val="8EC21D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4120CB"/>
    <w:multiLevelType w:val="hybridMultilevel"/>
    <w:tmpl w:val="74126466"/>
    <w:lvl w:ilvl="0" w:tplc="F2901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CA4B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0C06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0028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1EA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8858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90A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92D5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1A1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3C3C3C"/>
    <w:multiLevelType w:val="hybridMultilevel"/>
    <w:tmpl w:val="018CAF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5D0BD6"/>
    <w:multiLevelType w:val="hybridMultilevel"/>
    <w:tmpl w:val="8D08F0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C92168"/>
    <w:multiLevelType w:val="multilevel"/>
    <w:tmpl w:val="B3C4D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D20E236"/>
    <w:multiLevelType w:val="hybridMultilevel"/>
    <w:tmpl w:val="F8C6452A"/>
    <w:lvl w:ilvl="0" w:tplc="DBBE996A">
      <w:start w:val="1"/>
      <w:numFmt w:val="lowerLetter"/>
      <w:lvlText w:val="%1."/>
      <w:lvlJc w:val="left"/>
      <w:pPr>
        <w:ind w:left="1440" w:hanging="360"/>
      </w:pPr>
    </w:lvl>
    <w:lvl w:ilvl="1" w:tplc="2362C970">
      <w:start w:val="1"/>
      <w:numFmt w:val="lowerLetter"/>
      <w:lvlText w:val="%2."/>
      <w:lvlJc w:val="left"/>
      <w:pPr>
        <w:ind w:left="2160" w:hanging="360"/>
      </w:pPr>
    </w:lvl>
    <w:lvl w:ilvl="2" w:tplc="61EC2300">
      <w:start w:val="1"/>
      <w:numFmt w:val="lowerRoman"/>
      <w:lvlText w:val="%3."/>
      <w:lvlJc w:val="right"/>
      <w:pPr>
        <w:ind w:left="2880" w:hanging="180"/>
      </w:pPr>
    </w:lvl>
    <w:lvl w:ilvl="3" w:tplc="399463A4">
      <w:start w:val="1"/>
      <w:numFmt w:val="decimal"/>
      <w:lvlText w:val="%4."/>
      <w:lvlJc w:val="left"/>
      <w:pPr>
        <w:ind w:left="3600" w:hanging="360"/>
      </w:pPr>
    </w:lvl>
    <w:lvl w:ilvl="4" w:tplc="F3824C32">
      <w:start w:val="1"/>
      <w:numFmt w:val="lowerLetter"/>
      <w:lvlText w:val="%5."/>
      <w:lvlJc w:val="left"/>
      <w:pPr>
        <w:ind w:left="4320" w:hanging="360"/>
      </w:pPr>
    </w:lvl>
    <w:lvl w:ilvl="5" w:tplc="822E9296">
      <w:start w:val="1"/>
      <w:numFmt w:val="lowerRoman"/>
      <w:lvlText w:val="%6."/>
      <w:lvlJc w:val="right"/>
      <w:pPr>
        <w:ind w:left="5040" w:hanging="180"/>
      </w:pPr>
    </w:lvl>
    <w:lvl w:ilvl="6" w:tplc="FAF64CA4">
      <w:start w:val="1"/>
      <w:numFmt w:val="decimal"/>
      <w:lvlText w:val="%7."/>
      <w:lvlJc w:val="left"/>
      <w:pPr>
        <w:ind w:left="5760" w:hanging="360"/>
      </w:pPr>
    </w:lvl>
    <w:lvl w:ilvl="7" w:tplc="91226FC4">
      <w:start w:val="1"/>
      <w:numFmt w:val="lowerLetter"/>
      <w:lvlText w:val="%8."/>
      <w:lvlJc w:val="left"/>
      <w:pPr>
        <w:ind w:left="6480" w:hanging="360"/>
      </w:pPr>
    </w:lvl>
    <w:lvl w:ilvl="8" w:tplc="0F766A4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AB7ADC"/>
    <w:multiLevelType w:val="hybridMultilevel"/>
    <w:tmpl w:val="1D26B5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DF73D3"/>
    <w:multiLevelType w:val="hybridMultilevel"/>
    <w:tmpl w:val="561005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F50342"/>
    <w:multiLevelType w:val="hybridMultilevel"/>
    <w:tmpl w:val="4F5E4730"/>
    <w:lvl w:ilvl="0" w:tplc="776876B8">
      <w:start w:val="1"/>
      <w:numFmt w:val="decimal"/>
      <w:lvlText w:val="%1."/>
      <w:lvlJc w:val="left"/>
      <w:pPr>
        <w:ind w:left="876" w:hanging="720"/>
      </w:pPr>
      <w:rPr>
        <w:rFonts w:ascii="Tenorite" w:hAnsi="Tenorite" w:eastAsia="Tahoma" w:cs="Tahoma"/>
        <w:sz w:val="22"/>
      </w:rPr>
    </w:lvl>
    <w:lvl w:ilvl="1" w:tplc="04090019">
      <w:start w:val="1"/>
      <w:numFmt w:val="lowerLetter"/>
      <w:lvlText w:val="%2."/>
      <w:lvlJc w:val="left"/>
      <w:pPr>
        <w:ind w:left="1236" w:hanging="360"/>
      </w:pPr>
    </w:lvl>
    <w:lvl w:ilvl="2" w:tplc="0409001B">
      <w:start w:val="1"/>
      <w:numFmt w:val="lowerRoman"/>
      <w:lvlText w:val="%3."/>
      <w:lvlJc w:val="right"/>
      <w:pPr>
        <w:ind w:left="1956" w:hanging="180"/>
      </w:pPr>
    </w:lvl>
    <w:lvl w:ilvl="3" w:tplc="0409000F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0" w15:restartNumberingAfterBreak="0">
    <w:nsid w:val="554D2BC2"/>
    <w:multiLevelType w:val="hybridMultilevel"/>
    <w:tmpl w:val="9726134A"/>
    <w:lvl w:ilvl="0" w:tplc="04090019">
      <w:start w:val="1"/>
      <w:numFmt w:val="lowerLetter"/>
      <w:lvlText w:val="%1."/>
      <w:lvlJc w:val="left"/>
      <w:pPr>
        <w:ind w:left="1596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2316" w:hanging="360"/>
      </w:pPr>
    </w:lvl>
    <w:lvl w:ilvl="2" w:tplc="FFFFFFFF">
      <w:start w:val="1"/>
      <w:numFmt w:val="lowerRoman"/>
      <w:lvlText w:val="%3."/>
      <w:lvlJc w:val="right"/>
      <w:pPr>
        <w:ind w:left="3036" w:hanging="180"/>
      </w:pPr>
    </w:lvl>
    <w:lvl w:ilvl="3" w:tplc="FFFFFFFF">
      <w:start w:val="1"/>
      <w:numFmt w:val="decimal"/>
      <w:lvlText w:val="%4."/>
      <w:lvlJc w:val="left"/>
      <w:pPr>
        <w:ind w:left="3756" w:hanging="360"/>
      </w:pPr>
    </w:lvl>
    <w:lvl w:ilvl="4" w:tplc="FFFFFFFF" w:tentative="1">
      <w:start w:val="1"/>
      <w:numFmt w:val="lowerLetter"/>
      <w:lvlText w:val="%5."/>
      <w:lvlJc w:val="left"/>
      <w:pPr>
        <w:ind w:left="4476" w:hanging="360"/>
      </w:pPr>
    </w:lvl>
    <w:lvl w:ilvl="5" w:tplc="FFFFFFFF" w:tentative="1">
      <w:start w:val="1"/>
      <w:numFmt w:val="lowerRoman"/>
      <w:lvlText w:val="%6."/>
      <w:lvlJc w:val="right"/>
      <w:pPr>
        <w:ind w:left="5196" w:hanging="180"/>
      </w:pPr>
    </w:lvl>
    <w:lvl w:ilvl="6" w:tplc="FFFFFFFF" w:tentative="1">
      <w:start w:val="1"/>
      <w:numFmt w:val="decimal"/>
      <w:lvlText w:val="%7."/>
      <w:lvlJc w:val="left"/>
      <w:pPr>
        <w:ind w:left="5916" w:hanging="360"/>
      </w:pPr>
    </w:lvl>
    <w:lvl w:ilvl="7" w:tplc="FFFFFFFF" w:tentative="1">
      <w:start w:val="1"/>
      <w:numFmt w:val="lowerLetter"/>
      <w:lvlText w:val="%8."/>
      <w:lvlJc w:val="left"/>
      <w:pPr>
        <w:ind w:left="6636" w:hanging="360"/>
      </w:pPr>
    </w:lvl>
    <w:lvl w:ilvl="8" w:tplc="FFFFFFFF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11" w15:restartNumberingAfterBreak="0">
    <w:nsid w:val="607B0D88"/>
    <w:multiLevelType w:val="hybridMultilevel"/>
    <w:tmpl w:val="6F5ED948"/>
    <w:lvl w:ilvl="0" w:tplc="04090019">
      <w:start w:val="1"/>
      <w:numFmt w:val="lowerLetter"/>
      <w:lvlText w:val="%1."/>
      <w:lvlJc w:val="left"/>
      <w:pPr>
        <w:ind w:left="1596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2316" w:hanging="360"/>
      </w:pPr>
    </w:lvl>
    <w:lvl w:ilvl="2" w:tplc="FFFFFFFF">
      <w:start w:val="1"/>
      <w:numFmt w:val="lowerRoman"/>
      <w:lvlText w:val="%3."/>
      <w:lvlJc w:val="right"/>
      <w:pPr>
        <w:ind w:left="3036" w:hanging="180"/>
      </w:pPr>
    </w:lvl>
    <w:lvl w:ilvl="3" w:tplc="FFFFFFFF">
      <w:start w:val="1"/>
      <w:numFmt w:val="decimal"/>
      <w:lvlText w:val="%4."/>
      <w:lvlJc w:val="left"/>
      <w:pPr>
        <w:ind w:left="3756" w:hanging="360"/>
      </w:pPr>
    </w:lvl>
    <w:lvl w:ilvl="4" w:tplc="FFFFFFFF" w:tentative="1">
      <w:start w:val="1"/>
      <w:numFmt w:val="lowerLetter"/>
      <w:lvlText w:val="%5."/>
      <w:lvlJc w:val="left"/>
      <w:pPr>
        <w:ind w:left="4476" w:hanging="360"/>
      </w:pPr>
    </w:lvl>
    <w:lvl w:ilvl="5" w:tplc="FFFFFFFF" w:tentative="1">
      <w:start w:val="1"/>
      <w:numFmt w:val="lowerRoman"/>
      <w:lvlText w:val="%6."/>
      <w:lvlJc w:val="right"/>
      <w:pPr>
        <w:ind w:left="5196" w:hanging="180"/>
      </w:pPr>
    </w:lvl>
    <w:lvl w:ilvl="6" w:tplc="FFFFFFFF" w:tentative="1">
      <w:start w:val="1"/>
      <w:numFmt w:val="decimal"/>
      <w:lvlText w:val="%7."/>
      <w:lvlJc w:val="left"/>
      <w:pPr>
        <w:ind w:left="5916" w:hanging="360"/>
      </w:pPr>
    </w:lvl>
    <w:lvl w:ilvl="7" w:tplc="FFFFFFFF" w:tentative="1">
      <w:start w:val="1"/>
      <w:numFmt w:val="lowerLetter"/>
      <w:lvlText w:val="%8."/>
      <w:lvlJc w:val="left"/>
      <w:pPr>
        <w:ind w:left="6636" w:hanging="360"/>
      </w:pPr>
    </w:lvl>
    <w:lvl w:ilvl="8" w:tplc="FFFFFFFF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12" w15:restartNumberingAfterBreak="0">
    <w:nsid w:val="63310D09"/>
    <w:multiLevelType w:val="hybridMultilevel"/>
    <w:tmpl w:val="A372D3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33E7DBA"/>
    <w:multiLevelType w:val="hybridMultilevel"/>
    <w:tmpl w:val="123CE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2CF0B"/>
    <w:multiLevelType w:val="hybridMultilevel"/>
    <w:tmpl w:val="DE8637E6"/>
    <w:lvl w:ilvl="0" w:tplc="DF3C8582">
      <w:start w:val="1"/>
      <w:numFmt w:val="lowerLetter"/>
      <w:lvlText w:val="%1."/>
      <w:lvlJc w:val="left"/>
      <w:pPr>
        <w:ind w:left="1440" w:hanging="360"/>
      </w:pPr>
    </w:lvl>
    <w:lvl w:ilvl="1" w:tplc="2BD873F0">
      <w:start w:val="1"/>
      <w:numFmt w:val="lowerLetter"/>
      <w:lvlText w:val="%2."/>
      <w:lvlJc w:val="left"/>
      <w:pPr>
        <w:ind w:left="2160" w:hanging="360"/>
      </w:pPr>
    </w:lvl>
    <w:lvl w:ilvl="2" w:tplc="18CA422A">
      <w:start w:val="1"/>
      <w:numFmt w:val="lowerRoman"/>
      <w:lvlText w:val="%3."/>
      <w:lvlJc w:val="right"/>
      <w:pPr>
        <w:ind w:left="2880" w:hanging="180"/>
      </w:pPr>
    </w:lvl>
    <w:lvl w:ilvl="3" w:tplc="9C88AACA">
      <w:start w:val="1"/>
      <w:numFmt w:val="decimal"/>
      <w:lvlText w:val="%4."/>
      <w:lvlJc w:val="left"/>
      <w:pPr>
        <w:ind w:left="3600" w:hanging="360"/>
      </w:pPr>
    </w:lvl>
    <w:lvl w:ilvl="4" w:tplc="ADBEC5D6">
      <w:start w:val="1"/>
      <w:numFmt w:val="lowerLetter"/>
      <w:lvlText w:val="%5."/>
      <w:lvlJc w:val="left"/>
      <w:pPr>
        <w:ind w:left="4320" w:hanging="360"/>
      </w:pPr>
    </w:lvl>
    <w:lvl w:ilvl="5" w:tplc="1DBAC8F6">
      <w:start w:val="1"/>
      <w:numFmt w:val="lowerRoman"/>
      <w:lvlText w:val="%6."/>
      <w:lvlJc w:val="right"/>
      <w:pPr>
        <w:ind w:left="5040" w:hanging="180"/>
      </w:pPr>
    </w:lvl>
    <w:lvl w:ilvl="6" w:tplc="F9AA86C0">
      <w:start w:val="1"/>
      <w:numFmt w:val="decimal"/>
      <w:lvlText w:val="%7."/>
      <w:lvlJc w:val="left"/>
      <w:pPr>
        <w:ind w:left="5760" w:hanging="360"/>
      </w:pPr>
    </w:lvl>
    <w:lvl w:ilvl="7" w:tplc="E44E169E">
      <w:start w:val="1"/>
      <w:numFmt w:val="lowerLetter"/>
      <w:lvlText w:val="%8."/>
      <w:lvlJc w:val="left"/>
      <w:pPr>
        <w:ind w:left="6480" w:hanging="360"/>
      </w:pPr>
    </w:lvl>
    <w:lvl w:ilvl="8" w:tplc="FF96B6BA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125260"/>
    <w:multiLevelType w:val="hybridMultilevel"/>
    <w:tmpl w:val="EFFE7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9050451"/>
    <w:multiLevelType w:val="hybridMultilevel"/>
    <w:tmpl w:val="9D66CD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4441632">
    <w:abstractNumId w:val="2"/>
  </w:num>
  <w:num w:numId="2" w16cid:durableId="1395006075">
    <w:abstractNumId w:val="5"/>
  </w:num>
  <w:num w:numId="3" w16cid:durableId="2044865050">
    <w:abstractNumId w:val="12"/>
  </w:num>
  <w:num w:numId="4" w16cid:durableId="1791124105">
    <w:abstractNumId w:val="15"/>
  </w:num>
  <w:num w:numId="5" w16cid:durableId="1380933688">
    <w:abstractNumId w:val="0"/>
  </w:num>
  <w:num w:numId="6" w16cid:durableId="404257319">
    <w:abstractNumId w:val="1"/>
  </w:num>
  <w:num w:numId="7" w16cid:durableId="1012294917">
    <w:abstractNumId w:val="7"/>
  </w:num>
  <w:num w:numId="8" w16cid:durableId="1040322405">
    <w:abstractNumId w:val="4"/>
  </w:num>
  <w:num w:numId="9" w16cid:durableId="1348751452">
    <w:abstractNumId w:val="3"/>
  </w:num>
  <w:num w:numId="10" w16cid:durableId="591813370">
    <w:abstractNumId w:val="16"/>
  </w:num>
  <w:num w:numId="11" w16cid:durableId="1534347937">
    <w:abstractNumId w:val="8"/>
  </w:num>
  <w:num w:numId="12" w16cid:durableId="1048140807">
    <w:abstractNumId w:val="9"/>
  </w:num>
  <w:num w:numId="13" w16cid:durableId="622997649">
    <w:abstractNumId w:val="6"/>
  </w:num>
  <w:num w:numId="14" w16cid:durableId="103117034">
    <w:abstractNumId w:val="14"/>
  </w:num>
  <w:num w:numId="15" w16cid:durableId="402413160">
    <w:abstractNumId w:val="13"/>
  </w:num>
  <w:num w:numId="16" w16cid:durableId="1049769014">
    <w:abstractNumId w:val="11"/>
  </w:num>
  <w:num w:numId="17" w16cid:durableId="2042319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EB"/>
    <w:rsid w:val="0001533C"/>
    <w:rsid w:val="00094BBA"/>
    <w:rsid w:val="000C138B"/>
    <w:rsid w:val="000C2134"/>
    <w:rsid w:val="000D313B"/>
    <w:rsid w:val="001028D1"/>
    <w:rsid w:val="00111A4A"/>
    <w:rsid w:val="0011769D"/>
    <w:rsid w:val="001800E4"/>
    <w:rsid w:val="0018669B"/>
    <w:rsid w:val="001A5D2A"/>
    <w:rsid w:val="001E2D0E"/>
    <w:rsid w:val="00204E6A"/>
    <w:rsid w:val="002A305C"/>
    <w:rsid w:val="003047CA"/>
    <w:rsid w:val="0034077E"/>
    <w:rsid w:val="003C5991"/>
    <w:rsid w:val="003E027A"/>
    <w:rsid w:val="0042323B"/>
    <w:rsid w:val="00451EEB"/>
    <w:rsid w:val="004B711C"/>
    <w:rsid w:val="0050231C"/>
    <w:rsid w:val="005227C0"/>
    <w:rsid w:val="00544F67"/>
    <w:rsid w:val="00565238"/>
    <w:rsid w:val="00647195"/>
    <w:rsid w:val="00697C0C"/>
    <w:rsid w:val="00722D10"/>
    <w:rsid w:val="007A319F"/>
    <w:rsid w:val="00816331"/>
    <w:rsid w:val="0089245A"/>
    <w:rsid w:val="00904D1D"/>
    <w:rsid w:val="00913A19"/>
    <w:rsid w:val="00955136"/>
    <w:rsid w:val="00992948"/>
    <w:rsid w:val="009C6086"/>
    <w:rsid w:val="009E1667"/>
    <w:rsid w:val="009F1309"/>
    <w:rsid w:val="00A43A66"/>
    <w:rsid w:val="00A638A0"/>
    <w:rsid w:val="00AB0EB3"/>
    <w:rsid w:val="00B007B7"/>
    <w:rsid w:val="00B15114"/>
    <w:rsid w:val="00B47384"/>
    <w:rsid w:val="00B569CC"/>
    <w:rsid w:val="00B70B4C"/>
    <w:rsid w:val="00B864E5"/>
    <w:rsid w:val="00BA3423"/>
    <w:rsid w:val="00BB1D0C"/>
    <w:rsid w:val="00BB6F12"/>
    <w:rsid w:val="00BC52D5"/>
    <w:rsid w:val="00C30466"/>
    <w:rsid w:val="00C5204D"/>
    <w:rsid w:val="00C53BF0"/>
    <w:rsid w:val="00C601EE"/>
    <w:rsid w:val="00CE323C"/>
    <w:rsid w:val="00CF3359"/>
    <w:rsid w:val="00D552B1"/>
    <w:rsid w:val="00D702A9"/>
    <w:rsid w:val="00D72E2C"/>
    <w:rsid w:val="00DD0A58"/>
    <w:rsid w:val="00E07D1C"/>
    <w:rsid w:val="00E10BD4"/>
    <w:rsid w:val="00E3150A"/>
    <w:rsid w:val="00E524CC"/>
    <w:rsid w:val="00E52C90"/>
    <w:rsid w:val="00E74FCB"/>
    <w:rsid w:val="00ED386F"/>
    <w:rsid w:val="00EF420E"/>
    <w:rsid w:val="00F4758C"/>
    <w:rsid w:val="00F54E3D"/>
    <w:rsid w:val="00F80FCA"/>
    <w:rsid w:val="00FA46D4"/>
    <w:rsid w:val="00FC6277"/>
    <w:rsid w:val="5BC2E5E4"/>
    <w:rsid w:val="7640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9B1CE"/>
  <w15:chartTrackingRefBased/>
  <w15:docId w15:val="{7BB03CF8-E68F-49A0-8746-0B4451EE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51EEB"/>
    <w:pPr>
      <w:spacing w:after="0" w:line="240" w:lineRule="auto"/>
    </w:pPr>
  </w:style>
  <w:style w:type="paragraph" w:styleId="Default" w:customStyle="1">
    <w:name w:val="Default"/>
    <w:rsid w:val="00451E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04D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5204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204D"/>
  </w:style>
  <w:style w:type="paragraph" w:styleId="Footer">
    <w:name w:val="footer"/>
    <w:basedOn w:val="Normal"/>
    <w:link w:val="FooterChar"/>
    <w:uiPriority w:val="99"/>
    <w:unhideWhenUsed/>
    <w:rsid w:val="00C5204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204D"/>
  </w:style>
  <w:style w:type="character" w:styleId="Hyperlink">
    <w:name w:val="Hyperlink"/>
    <w:basedOn w:val="DefaultParagraphFont"/>
    <w:uiPriority w:val="99"/>
    <w:unhideWhenUsed/>
    <w:rsid w:val="00B569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305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F54E3D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</w:rPr>
  </w:style>
  <w:style w:type="paragraph" w:styleId="TableParagraph" w:customStyle="1">
    <w:name w:val="Table Paragraph"/>
    <w:basedOn w:val="Normal"/>
    <w:uiPriority w:val="1"/>
    <w:qFormat/>
    <w:rsid w:val="00F54E3D"/>
    <w:pPr>
      <w:widowControl w:val="0"/>
      <w:autoSpaceDE w:val="0"/>
      <w:autoSpaceDN w:val="0"/>
      <w:spacing w:after="0" w:line="240" w:lineRule="auto"/>
      <w:ind w:left="107"/>
    </w:pPr>
    <w:rPr>
      <w:rFonts w:ascii="Tahoma" w:hAnsi="Tahoma" w:eastAsia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Osmaida Sanchez</dc:creator>
  <keywords/>
  <dc:description/>
  <lastModifiedBy>Erin Mulvihill Luke</lastModifiedBy>
  <revision>3</revision>
  <dcterms:created xsi:type="dcterms:W3CDTF">2025-10-30T20:04:00.0000000Z</dcterms:created>
  <dcterms:modified xsi:type="dcterms:W3CDTF">2025-10-31T14:47:54.0129726Z</dcterms:modified>
</coreProperties>
</file>